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3EA" w:rsidRDefault="008A13EA">
      <w:pPr>
        <w:rPr>
          <w:rFonts w:ascii="Arial" w:hAnsi="Arial" w:cs="Arial"/>
          <w:sz w:val="24"/>
          <w:szCs w:val="24"/>
        </w:rPr>
      </w:pPr>
    </w:p>
    <w:p w:rsidR="0066094D" w:rsidRDefault="0091144A" w:rsidP="00AF7C7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6094D">
        <w:rPr>
          <w:rFonts w:ascii="Arial" w:hAnsi="Arial" w:cs="Arial"/>
          <w:b/>
          <w:sz w:val="20"/>
          <w:szCs w:val="20"/>
        </w:rPr>
        <w:t>Information</w:t>
      </w:r>
      <w:r w:rsidR="0066094D" w:rsidRPr="0066094D">
        <w:rPr>
          <w:rFonts w:ascii="Arial" w:hAnsi="Arial" w:cs="Arial"/>
          <w:b/>
          <w:sz w:val="20"/>
          <w:szCs w:val="20"/>
        </w:rPr>
        <w:t xml:space="preserve"> zur Verwendung und dem Umgang mit personenbezogenen Daten </w:t>
      </w:r>
    </w:p>
    <w:p w:rsidR="0091144A" w:rsidRDefault="0066094D" w:rsidP="00AF7C7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6094D">
        <w:rPr>
          <w:rFonts w:ascii="Arial" w:hAnsi="Arial" w:cs="Arial"/>
          <w:b/>
          <w:sz w:val="20"/>
          <w:szCs w:val="20"/>
        </w:rPr>
        <w:t xml:space="preserve">für Geschäftspartner der </w:t>
      </w:r>
      <w:proofErr w:type="spellStart"/>
      <w:r w:rsidR="00333571">
        <w:rPr>
          <w:rFonts w:ascii="Arial" w:hAnsi="Arial" w:cs="Arial"/>
          <w:b/>
          <w:sz w:val="20"/>
          <w:szCs w:val="20"/>
        </w:rPr>
        <w:t>Heymer</w:t>
      </w:r>
      <w:proofErr w:type="spellEnd"/>
      <w:r w:rsidR="00333571">
        <w:rPr>
          <w:rFonts w:ascii="Arial" w:hAnsi="Arial" w:cs="Arial"/>
          <w:b/>
          <w:sz w:val="20"/>
          <w:szCs w:val="20"/>
        </w:rPr>
        <w:t xml:space="preserve"> Pilz Söhne</w:t>
      </w:r>
      <w:r w:rsidRPr="0066094D">
        <w:rPr>
          <w:rFonts w:ascii="Arial" w:hAnsi="Arial" w:cs="Arial"/>
          <w:b/>
          <w:sz w:val="20"/>
          <w:szCs w:val="20"/>
        </w:rPr>
        <w:t xml:space="preserve"> GmbH gemäß EU-Datenschutzgrundverordnung</w:t>
      </w:r>
      <w:r w:rsidR="00491822">
        <w:rPr>
          <w:rFonts w:ascii="Arial" w:hAnsi="Arial" w:cs="Arial"/>
          <w:b/>
          <w:sz w:val="20"/>
          <w:szCs w:val="20"/>
        </w:rPr>
        <w:t xml:space="preserve"> (DSGVO)</w:t>
      </w:r>
    </w:p>
    <w:p w:rsidR="00540864" w:rsidRDefault="00540864" w:rsidP="00AF7C7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D3818" w:rsidRDefault="00540864" w:rsidP="005408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Hiermit </w:t>
      </w:r>
      <w:r w:rsidRPr="00540864">
        <w:rPr>
          <w:rFonts w:ascii="Arial" w:hAnsi="Arial" w:cs="Arial"/>
          <w:sz w:val="20"/>
          <w:szCs w:val="20"/>
        </w:rPr>
        <w:t>informieren wir Sie über die Verarbeitung Ihrer</w:t>
      </w:r>
      <w:r>
        <w:rPr>
          <w:rFonts w:ascii="Arial" w:hAnsi="Arial" w:cs="Arial"/>
          <w:sz w:val="20"/>
          <w:szCs w:val="20"/>
        </w:rPr>
        <w:t xml:space="preserve"> </w:t>
      </w:r>
      <w:r w:rsidRPr="00540864">
        <w:rPr>
          <w:rFonts w:ascii="Arial" w:hAnsi="Arial" w:cs="Arial"/>
          <w:sz w:val="20"/>
          <w:szCs w:val="20"/>
        </w:rPr>
        <w:t>personenbezogenen</w:t>
      </w:r>
      <w:r>
        <w:rPr>
          <w:rFonts w:ascii="Arial" w:hAnsi="Arial" w:cs="Arial"/>
          <w:sz w:val="20"/>
          <w:szCs w:val="20"/>
        </w:rPr>
        <w:t xml:space="preserve"> </w:t>
      </w:r>
      <w:r w:rsidRPr="00540864">
        <w:rPr>
          <w:rFonts w:ascii="Arial" w:hAnsi="Arial" w:cs="Arial"/>
          <w:sz w:val="20"/>
          <w:szCs w:val="20"/>
        </w:rPr>
        <w:t>Daten</w:t>
      </w:r>
      <w:r>
        <w:rPr>
          <w:rFonts w:ascii="Arial" w:hAnsi="Arial" w:cs="Arial"/>
          <w:sz w:val="20"/>
          <w:szCs w:val="20"/>
        </w:rPr>
        <w:t xml:space="preserve">, die im Rahmen unserer Geschäftsbeziehung </w:t>
      </w:r>
      <w:r w:rsidR="006D3818">
        <w:rPr>
          <w:rFonts w:ascii="Arial" w:hAnsi="Arial" w:cs="Arial"/>
          <w:sz w:val="20"/>
          <w:szCs w:val="20"/>
        </w:rPr>
        <w:t xml:space="preserve">oder einer Geschäftsanbahnung </w:t>
      </w:r>
      <w:r>
        <w:rPr>
          <w:rFonts w:ascii="Arial" w:hAnsi="Arial" w:cs="Arial"/>
          <w:sz w:val="20"/>
          <w:szCs w:val="20"/>
        </w:rPr>
        <w:t xml:space="preserve">erhoben werden </w:t>
      </w:r>
      <w:r w:rsidRPr="00540864">
        <w:rPr>
          <w:rFonts w:ascii="Arial" w:hAnsi="Arial" w:cs="Arial"/>
          <w:sz w:val="20"/>
          <w:szCs w:val="20"/>
        </w:rPr>
        <w:t xml:space="preserve">und </w:t>
      </w:r>
      <w:r w:rsidR="00DD0ED9">
        <w:rPr>
          <w:rFonts w:ascii="Arial" w:hAnsi="Arial" w:cs="Arial"/>
          <w:sz w:val="20"/>
          <w:szCs w:val="20"/>
        </w:rPr>
        <w:t xml:space="preserve">über </w:t>
      </w:r>
      <w:r w:rsidRPr="00540864">
        <w:rPr>
          <w:rFonts w:ascii="Arial" w:hAnsi="Arial" w:cs="Arial"/>
          <w:sz w:val="20"/>
          <w:szCs w:val="20"/>
        </w:rPr>
        <w:t>die Ihnen nach de</w:t>
      </w:r>
      <w:r>
        <w:rPr>
          <w:rFonts w:ascii="Arial" w:hAnsi="Arial" w:cs="Arial"/>
          <w:sz w:val="20"/>
          <w:szCs w:val="20"/>
        </w:rPr>
        <w:t>n Datenschutzgesetzen</w:t>
      </w:r>
      <w:r w:rsidR="00491822">
        <w:rPr>
          <w:rFonts w:ascii="Arial" w:hAnsi="Arial" w:cs="Arial"/>
          <w:sz w:val="20"/>
          <w:szCs w:val="20"/>
        </w:rPr>
        <w:t xml:space="preserve"> </w:t>
      </w:r>
      <w:r w:rsidRPr="00540864">
        <w:rPr>
          <w:rFonts w:ascii="Arial" w:hAnsi="Arial" w:cs="Arial"/>
          <w:sz w:val="20"/>
          <w:szCs w:val="20"/>
        </w:rPr>
        <w:t xml:space="preserve">zustehenden Rechte. </w:t>
      </w:r>
    </w:p>
    <w:p w:rsidR="006D3818" w:rsidRDefault="006D3818" w:rsidP="0054086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40864" w:rsidRDefault="00540864" w:rsidP="005408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erhobenen personenbezogenen </w:t>
      </w:r>
      <w:r w:rsidRPr="00540864">
        <w:rPr>
          <w:rFonts w:ascii="Arial" w:hAnsi="Arial" w:cs="Arial"/>
          <w:sz w:val="20"/>
          <w:szCs w:val="20"/>
        </w:rPr>
        <w:t>Daten richte</w:t>
      </w:r>
      <w:r>
        <w:rPr>
          <w:rFonts w:ascii="Arial" w:hAnsi="Arial" w:cs="Arial"/>
          <w:sz w:val="20"/>
          <w:szCs w:val="20"/>
        </w:rPr>
        <w:t>n</w:t>
      </w:r>
      <w:r w:rsidRPr="00540864">
        <w:rPr>
          <w:rFonts w:ascii="Arial" w:hAnsi="Arial" w:cs="Arial"/>
          <w:sz w:val="20"/>
          <w:szCs w:val="20"/>
        </w:rPr>
        <w:t xml:space="preserve"> sich maßgeblich nach den </w:t>
      </w:r>
      <w:r>
        <w:rPr>
          <w:rFonts w:ascii="Arial" w:hAnsi="Arial" w:cs="Arial"/>
          <w:sz w:val="20"/>
          <w:szCs w:val="20"/>
        </w:rPr>
        <w:t>vereinbarten</w:t>
      </w:r>
      <w:r w:rsidR="00DD0ED9">
        <w:rPr>
          <w:rFonts w:ascii="Arial" w:hAnsi="Arial" w:cs="Arial"/>
          <w:sz w:val="20"/>
          <w:szCs w:val="20"/>
        </w:rPr>
        <w:t xml:space="preserve">, </w:t>
      </w:r>
      <w:r w:rsidRPr="00540864">
        <w:rPr>
          <w:rFonts w:ascii="Arial" w:hAnsi="Arial" w:cs="Arial"/>
          <w:sz w:val="20"/>
          <w:szCs w:val="20"/>
        </w:rPr>
        <w:t>erbrachten</w:t>
      </w:r>
      <w:r w:rsidR="00DD0ED9">
        <w:rPr>
          <w:rFonts w:ascii="Arial" w:hAnsi="Arial" w:cs="Arial"/>
          <w:sz w:val="20"/>
          <w:szCs w:val="20"/>
        </w:rPr>
        <w:t xml:space="preserve"> oder angestrebten</w:t>
      </w:r>
      <w:r w:rsidRPr="00540864">
        <w:rPr>
          <w:rFonts w:ascii="Arial" w:hAnsi="Arial" w:cs="Arial"/>
          <w:sz w:val="20"/>
          <w:szCs w:val="20"/>
        </w:rPr>
        <w:t xml:space="preserve"> Dienstleistungen</w:t>
      </w:r>
      <w:r>
        <w:rPr>
          <w:rFonts w:ascii="Arial" w:hAnsi="Arial" w:cs="Arial"/>
          <w:sz w:val="20"/>
          <w:szCs w:val="20"/>
        </w:rPr>
        <w:t xml:space="preserve"> und Geschäftsbeziehungen sowie  aus unseren </w:t>
      </w:r>
      <w:r w:rsidR="006D3818">
        <w:rPr>
          <w:rFonts w:ascii="Arial" w:hAnsi="Arial" w:cs="Arial"/>
          <w:sz w:val="20"/>
          <w:szCs w:val="20"/>
        </w:rPr>
        <w:t xml:space="preserve">gegenseitigen </w:t>
      </w:r>
      <w:r>
        <w:rPr>
          <w:rFonts w:ascii="Arial" w:hAnsi="Arial" w:cs="Arial"/>
          <w:sz w:val="20"/>
          <w:szCs w:val="20"/>
        </w:rPr>
        <w:t>vertraglichen Ver</w:t>
      </w:r>
      <w:r w:rsidR="006D3818">
        <w:rPr>
          <w:rFonts w:ascii="Arial" w:hAnsi="Arial" w:cs="Arial"/>
          <w:sz w:val="20"/>
          <w:szCs w:val="20"/>
        </w:rPr>
        <w:t>pflichtungen</w:t>
      </w:r>
      <w:r>
        <w:rPr>
          <w:rFonts w:ascii="Arial" w:hAnsi="Arial" w:cs="Arial"/>
          <w:sz w:val="20"/>
          <w:szCs w:val="20"/>
        </w:rPr>
        <w:t xml:space="preserve">. </w:t>
      </w:r>
    </w:p>
    <w:p w:rsidR="00466CEB" w:rsidRDefault="00466CEB" w:rsidP="0054086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66CEB" w:rsidRDefault="00466CEB" w:rsidP="005408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Werden die </w:t>
      </w:r>
      <w:r w:rsidR="00491822">
        <w:rPr>
          <w:rFonts w:ascii="Arial" w:hAnsi="Arial" w:cs="Arial"/>
          <w:sz w:val="20"/>
          <w:szCs w:val="20"/>
        </w:rPr>
        <w:t xml:space="preserve">erforderlichen </w:t>
      </w:r>
      <w:r>
        <w:rPr>
          <w:rFonts w:ascii="Arial" w:hAnsi="Arial" w:cs="Arial"/>
          <w:sz w:val="20"/>
          <w:szCs w:val="20"/>
        </w:rPr>
        <w:t>personenbezogenen Daten nicht genannt bzw. zur Verfügung gestellt,</w:t>
      </w:r>
      <w:r w:rsidR="004918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kann </w:t>
      </w:r>
      <w:r w:rsidR="006D3818">
        <w:rPr>
          <w:rFonts w:ascii="Arial" w:hAnsi="Arial" w:cs="Arial"/>
          <w:sz w:val="20"/>
          <w:szCs w:val="20"/>
        </w:rPr>
        <w:t xml:space="preserve">eine Geschäftsbeziehung gegebenenfalls nicht durchgeführt werden. Für eine Geschäftsanbahnung oder Geschäftsbeziehung müssen nur solche Daten bereitgestellt werden, die für die Zweckerfüllung notwendig sind. </w:t>
      </w:r>
      <w:r>
        <w:rPr>
          <w:rFonts w:ascii="Arial" w:hAnsi="Arial" w:cs="Arial"/>
          <w:sz w:val="20"/>
          <w:szCs w:val="20"/>
        </w:rPr>
        <w:t xml:space="preserve"> </w:t>
      </w:r>
    </w:p>
    <w:p w:rsidR="00466CEB" w:rsidRDefault="00466CEB" w:rsidP="0054086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6094D" w:rsidRDefault="0066094D" w:rsidP="0066094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6094D" w:rsidRPr="006D01BB" w:rsidRDefault="009104E4" w:rsidP="006D01B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de-DE"/>
        </w:rPr>
      </w:pPr>
      <w:r w:rsidRPr="006D01BB">
        <w:rPr>
          <w:rFonts w:ascii="Arial" w:eastAsia="Times New Roman" w:hAnsi="Arial" w:cs="Arial"/>
          <w:b/>
          <w:sz w:val="20"/>
          <w:szCs w:val="20"/>
          <w:lang w:eastAsia="de-DE"/>
        </w:rPr>
        <w:t xml:space="preserve">Zweck der Verarbeitung / </w:t>
      </w:r>
      <w:r w:rsidR="00ED5E4E">
        <w:rPr>
          <w:rFonts w:ascii="Arial" w:eastAsia="Times New Roman" w:hAnsi="Arial" w:cs="Arial"/>
          <w:b/>
          <w:sz w:val="20"/>
          <w:szCs w:val="20"/>
          <w:lang w:eastAsia="de-DE"/>
        </w:rPr>
        <w:t>Rechtsg</w:t>
      </w:r>
      <w:r w:rsidRPr="006D01BB">
        <w:rPr>
          <w:rFonts w:ascii="Arial" w:eastAsia="Times New Roman" w:hAnsi="Arial" w:cs="Arial"/>
          <w:b/>
          <w:sz w:val="20"/>
          <w:szCs w:val="20"/>
          <w:lang w:eastAsia="de-DE"/>
        </w:rPr>
        <w:t xml:space="preserve">rundlagen </w:t>
      </w:r>
    </w:p>
    <w:p w:rsidR="00491822" w:rsidRDefault="00491822" w:rsidP="006D01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6D01BB" w:rsidRDefault="006D01BB" w:rsidP="006D01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 xml:space="preserve">Wir verarbeiten personenbezogene Daten unter Beachtung der gesetzlichen Bestimmungen </w:t>
      </w:r>
    </w:p>
    <w:p w:rsidR="006D01BB" w:rsidRDefault="006D01BB" w:rsidP="006D01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(EU-Datenschutzgrundverordnung sowie sonstige maßgebliche Gesetze)</w:t>
      </w:r>
      <w:r w:rsidR="00ED5E4E">
        <w:rPr>
          <w:rFonts w:ascii="Arial" w:eastAsia="Times New Roman" w:hAnsi="Arial" w:cs="Arial"/>
          <w:sz w:val="20"/>
          <w:szCs w:val="20"/>
          <w:lang w:eastAsia="de-DE"/>
        </w:rPr>
        <w:t xml:space="preserve">. </w:t>
      </w:r>
    </w:p>
    <w:p w:rsidR="00D21FA4" w:rsidRPr="0066094D" w:rsidRDefault="00D21FA4" w:rsidP="006D01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ED5E4E" w:rsidRPr="00D21FA4" w:rsidRDefault="00ED5E4E" w:rsidP="00491822">
      <w:pPr>
        <w:pStyle w:val="Listenabsatz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D21FA4">
        <w:rPr>
          <w:rFonts w:ascii="Arial" w:eastAsia="Times New Roman" w:hAnsi="Arial" w:cs="Arial"/>
          <w:sz w:val="20"/>
          <w:szCs w:val="20"/>
          <w:lang w:eastAsia="de-DE"/>
        </w:rPr>
        <w:t>z</w:t>
      </w:r>
      <w:r w:rsidR="006D01BB" w:rsidRPr="00D21FA4">
        <w:rPr>
          <w:rFonts w:ascii="Arial" w:eastAsia="Times New Roman" w:hAnsi="Arial" w:cs="Arial"/>
          <w:sz w:val="20"/>
          <w:szCs w:val="20"/>
          <w:lang w:eastAsia="de-DE"/>
        </w:rPr>
        <w:t>ur Erfüllung vertraglicher Pflichten gemäß Art. 6 Abs.1(b) DSGVO</w:t>
      </w:r>
    </w:p>
    <w:p w:rsidR="00ED5E4E" w:rsidRPr="00D21FA4" w:rsidRDefault="00ED5E4E" w:rsidP="00491822">
      <w:pPr>
        <w:pStyle w:val="Listenabsatz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D21FA4">
        <w:rPr>
          <w:rFonts w:ascii="Arial" w:eastAsia="Times New Roman" w:hAnsi="Arial" w:cs="Arial"/>
          <w:sz w:val="20"/>
          <w:szCs w:val="20"/>
          <w:lang w:eastAsia="de-DE"/>
        </w:rPr>
        <w:t>im Rahmen der Interessenabwägung gemäß Art. 6 Abs.1(f) DSGVO</w:t>
      </w:r>
    </w:p>
    <w:p w:rsidR="00ED5E4E" w:rsidRDefault="00ED5E4E" w:rsidP="00491822">
      <w:pPr>
        <w:pStyle w:val="Listenabsatz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D21FA4">
        <w:rPr>
          <w:rFonts w:ascii="Arial" w:eastAsia="Times New Roman" w:hAnsi="Arial" w:cs="Arial"/>
          <w:sz w:val="20"/>
          <w:szCs w:val="20"/>
          <w:lang w:eastAsia="de-DE"/>
        </w:rPr>
        <w:t xml:space="preserve">aufgrund gesetzlicher Vorgaben gemäß Art. 6 Abs.1(c) DSGVO </w:t>
      </w:r>
    </w:p>
    <w:p w:rsidR="00D21FA4" w:rsidRPr="00D21FA4" w:rsidRDefault="00D21FA4" w:rsidP="00491822">
      <w:pPr>
        <w:pStyle w:val="Listenabsatz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 xml:space="preserve">aufgrund Ihrer Einwilligung </w:t>
      </w:r>
      <w:r w:rsidRPr="00D21FA4">
        <w:rPr>
          <w:rFonts w:ascii="Arial" w:eastAsia="Times New Roman" w:hAnsi="Arial" w:cs="Arial"/>
          <w:sz w:val="20"/>
          <w:szCs w:val="20"/>
          <w:lang w:eastAsia="de-DE"/>
        </w:rPr>
        <w:t>gemäß Art. 6 Abs.1(</w:t>
      </w:r>
      <w:r>
        <w:rPr>
          <w:rFonts w:ascii="Arial" w:eastAsia="Times New Roman" w:hAnsi="Arial" w:cs="Arial"/>
          <w:sz w:val="20"/>
          <w:szCs w:val="20"/>
          <w:lang w:eastAsia="de-DE"/>
        </w:rPr>
        <w:t>a</w:t>
      </w:r>
      <w:r w:rsidRPr="00D21FA4">
        <w:rPr>
          <w:rFonts w:ascii="Arial" w:eastAsia="Times New Roman" w:hAnsi="Arial" w:cs="Arial"/>
          <w:sz w:val="20"/>
          <w:szCs w:val="20"/>
          <w:lang w:eastAsia="de-DE"/>
        </w:rPr>
        <w:t>) DSGVO</w:t>
      </w:r>
    </w:p>
    <w:p w:rsidR="00ED5E4E" w:rsidRDefault="00ED5E4E" w:rsidP="00ED5E4E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de-DE"/>
        </w:rPr>
      </w:pPr>
    </w:p>
    <w:p w:rsidR="006D01BB" w:rsidRDefault="00ED5E4E" w:rsidP="00ED5E4E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 xml:space="preserve">z.B. für </w:t>
      </w:r>
    </w:p>
    <w:p w:rsidR="0066094D" w:rsidRDefault="0066094D" w:rsidP="006D01BB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66094D">
        <w:rPr>
          <w:rFonts w:ascii="Arial" w:eastAsia="Times New Roman" w:hAnsi="Arial" w:cs="Arial"/>
          <w:sz w:val="20"/>
          <w:szCs w:val="20"/>
          <w:lang w:eastAsia="de-DE"/>
        </w:rPr>
        <w:t xml:space="preserve">Kommunikation mit </w:t>
      </w:r>
      <w:r w:rsidR="009104E4">
        <w:rPr>
          <w:rFonts w:ascii="Arial" w:eastAsia="Times New Roman" w:hAnsi="Arial" w:cs="Arial"/>
          <w:sz w:val="20"/>
          <w:szCs w:val="20"/>
          <w:lang w:eastAsia="de-DE"/>
        </w:rPr>
        <w:t xml:space="preserve">unseren </w:t>
      </w:r>
      <w:r w:rsidRPr="0066094D">
        <w:rPr>
          <w:rFonts w:ascii="Arial" w:eastAsia="Times New Roman" w:hAnsi="Arial" w:cs="Arial"/>
          <w:sz w:val="20"/>
          <w:szCs w:val="20"/>
          <w:lang w:eastAsia="de-DE"/>
        </w:rPr>
        <w:t xml:space="preserve">Geschäftspartnern zu Produkten, </w:t>
      </w:r>
      <w:r w:rsidR="009104E4">
        <w:rPr>
          <w:rFonts w:ascii="Arial" w:eastAsia="Times New Roman" w:hAnsi="Arial" w:cs="Arial"/>
          <w:sz w:val="20"/>
          <w:szCs w:val="20"/>
          <w:lang w:eastAsia="de-DE"/>
        </w:rPr>
        <w:t>Projekten</w:t>
      </w:r>
      <w:r w:rsidR="00DD0ED9">
        <w:rPr>
          <w:rFonts w:ascii="Arial" w:eastAsia="Times New Roman" w:hAnsi="Arial" w:cs="Arial"/>
          <w:sz w:val="20"/>
          <w:szCs w:val="20"/>
          <w:lang w:eastAsia="de-DE"/>
        </w:rPr>
        <w:t xml:space="preserve"> und </w:t>
      </w:r>
      <w:r w:rsidRPr="0066094D">
        <w:rPr>
          <w:rFonts w:ascii="Arial" w:eastAsia="Times New Roman" w:hAnsi="Arial" w:cs="Arial"/>
          <w:sz w:val="20"/>
          <w:szCs w:val="20"/>
          <w:lang w:eastAsia="de-DE"/>
        </w:rPr>
        <w:t xml:space="preserve">Dienstleistungen, z.B. </w:t>
      </w:r>
      <w:r w:rsidR="009104E4">
        <w:rPr>
          <w:rFonts w:ascii="Arial" w:eastAsia="Times New Roman" w:hAnsi="Arial" w:cs="Arial"/>
          <w:sz w:val="20"/>
          <w:szCs w:val="20"/>
          <w:lang w:eastAsia="de-DE"/>
        </w:rPr>
        <w:t xml:space="preserve">um Anfragen und Angebote zu bearbeiten oder um technische </w:t>
      </w:r>
      <w:r w:rsidRPr="0066094D">
        <w:rPr>
          <w:rFonts w:ascii="Arial" w:eastAsia="Times New Roman" w:hAnsi="Arial" w:cs="Arial"/>
          <w:sz w:val="20"/>
          <w:szCs w:val="20"/>
          <w:lang w:eastAsia="de-DE"/>
        </w:rPr>
        <w:t>Informationen</w:t>
      </w:r>
      <w:r w:rsidR="009104E4">
        <w:rPr>
          <w:rFonts w:ascii="Arial" w:eastAsia="Times New Roman" w:hAnsi="Arial" w:cs="Arial"/>
          <w:sz w:val="20"/>
          <w:szCs w:val="20"/>
          <w:lang w:eastAsia="de-DE"/>
        </w:rPr>
        <w:t xml:space="preserve"> auszutauschen </w:t>
      </w:r>
    </w:p>
    <w:p w:rsidR="009104E4" w:rsidRPr="0066094D" w:rsidRDefault="009104E4" w:rsidP="006D01BB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Durchführung von Vertragsanbahnungen, vorvertragliche Aktionen</w:t>
      </w:r>
    </w:p>
    <w:p w:rsidR="0066094D" w:rsidRDefault="0066094D" w:rsidP="006D01BB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66094D">
        <w:rPr>
          <w:rFonts w:ascii="Arial" w:eastAsia="Times New Roman" w:hAnsi="Arial" w:cs="Arial"/>
          <w:sz w:val="20"/>
          <w:szCs w:val="20"/>
          <w:lang w:eastAsia="de-DE"/>
        </w:rPr>
        <w:t xml:space="preserve">Durchführung der vertraglichen Geschäftsbeziehung zwischen </w:t>
      </w:r>
      <w:r w:rsidR="00333571">
        <w:rPr>
          <w:rFonts w:ascii="Arial" w:eastAsia="Times New Roman" w:hAnsi="Arial" w:cs="Arial"/>
          <w:sz w:val="20"/>
          <w:szCs w:val="20"/>
          <w:lang w:eastAsia="de-DE"/>
        </w:rPr>
        <w:t>HPS</w:t>
      </w:r>
      <w:r w:rsidR="009104E4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66094D">
        <w:rPr>
          <w:rFonts w:ascii="Arial" w:eastAsia="Times New Roman" w:hAnsi="Arial" w:cs="Arial"/>
          <w:sz w:val="20"/>
          <w:szCs w:val="20"/>
          <w:lang w:eastAsia="de-DE"/>
        </w:rPr>
        <w:t xml:space="preserve">und </w:t>
      </w:r>
      <w:r w:rsidR="009104E4">
        <w:rPr>
          <w:rFonts w:ascii="Arial" w:eastAsia="Times New Roman" w:hAnsi="Arial" w:cs="Arial"/>
          <w:sz w:val="20"/>
          <w:szCs w:val="20"/>
          <w:lang w:eastAsia="de-DE"/>
        </w:rPr>
        <w:t xml:space="preserve">unseren </w:t>
      </w:r>
      <w:r w:rsidRPr="0066094D">
        <w:rPr>
          <w:rFonts w:ascii="Arial" w:eastAsia="Times New Roman" w:hAnsi="Arial" w:cs="Arial"/>
          <w:sz w:val="20"/>
          <w:szCs w:val="20"/>
          <w:lang w:eastAsia="de-DE"/>
        </w:rPr>
        <w:t>Geschäftspartner, z.B. um Bestellung</w:t>
      </w:r>
      <w:r w:rsidR="009104E4">
        <w:rPr>
          <w:rFonts w:ascii="Arial" w:eastAsia="Times New Roman" w:hAnsi="Arial" w:cs="Arial"/>
          <w:sz w:val="20"/>
          <w:szCs w:val="20"/>
          <w:lang w:eastAsia="de-DE"/>
        </w:rPr>
        <w:t xml:space="preserve">en und Aufträge </w:t>
      </w:r>
      <w:r w:rsidRPr="0066094D">
        <w:rPr>
          <w:rFonts w:ascii="Arial" w:eastAsia="Times New Roman" w:hAnsi="Arial" w:cs="Arial"/>
          <w:sz w:val="20"/>
          <w:szCs w:val="20"/>
          <w:lang w:eastAsia="de-DE"/>
        </w:rPr>
        <w:t xml:space="preserve">abzuwickeln, </w:t>
      </w:r>
      <w:r w:rsidR="009104E4">
        <w:rPr>
          <w:rFonts w:ascii="Arial" w:eastAsia="Times New Roman" w:hAnsi="Arial" w:cs="Arial"/>
          <w:sz w:val="20"/>
          <w:szCs w:val="20"/>
          <w:lang w:eastAsia="de-DE"/>
        </w:rPr>
        <w:t xml:space="preserve">Buchhaltungsvorgänge durchzuführen und </w:t>
      </w:r>
      <w:r w:rsidRPr="0066094D">
        <w:rPr>
          <w:rFonts w:ascii="Arial" w:eastAsia="Times New Roman" w:hAnsi="Arial" w:cs="Arial"/>
          <w:sz w:val="20"/>
          <w:szCs w:val="20"/>
          <w:lang w:eastAsia="de-DE"/>
        </w:rPr>
        <w:t>um Lieferungen</w:t>
      </w:r>
      <w:r w:rsidR="009104E4">
        <w:rPr>
          <w:rFonts w:ascii="Arial" w:eastAsia="Times New Roman" w:hAnsi="Arial" w:cs="Arial"/>
          <w:sz w:val="20"/>
          <w:szCs w:val="20"/>
          <w:lang w:eastAsia="de-DE"/>
        </w:rPr>
        <w:t xml:space="preserve"> und Wareneingänge zu verwalten</w:t>
      </w:r>
    </w:p>
    <w:p w:rsidR="009104E4" w:rsidRDefault="009104E4" w:rsidP="006D01BB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Kunden- und Lieferantenstammdatenmanagement</w:t>
      </w:r>
    </w:p>
    <w:p w:rsidR="00ED5E4E" w:rsidRDefault="00ED5E4E" w:rsidP="006D01BB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Maßnahmen zur Kundengewinnung</w:t>
      </w:r>
      <w:r w:rsidR="00924716">
        <w:rPr>
          <w:rFonts w:ascii="Arial" w:eastAsia="Times New Roman" w:hAnsi="Arial" w:cs="Arial"/>
          <w:sz w:val="20"/>
          <w:szCs w:val="20"/>
          <w:lang w:eastAsia="de-DE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de-DE"/>
        </w:rPr>
        <w:t>Kundenbindung</w:t>
      </w:r>
    </w:p>
    <w:p w:rsidR="00ED5E4E" w:rsidRPr="00924716" w:rsidRDefault="00D21FA4" w:rsidP="006D01BB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924716">
        <w:rPr>
          <w:rFonts w:ascii="Arial" w:eastAsia="Times New Roman" w:hAnsi="Arial" w:cs="Arial"/>
          <w:sz w:val="20"/>
          <w:szCs w:val="20"/>
          <w:lang w:eastAsia="de-DE"/>
        </w:rPr>
        <w:t>Kundenbetreuung und Qualitätsmanagement</w:t>
      </w:r>
      <w:r w:rsidR="00924716" w:rsidRPr="00924716">
        <w:rPr>
          <w:rFonts w:ascii="Arial" w:eastAsia="Times New Roman" w:hAnsi="Arial" w:cs="Arial"/>
          <w:sz w:val="20"/>
          <w:szCs w:val="20"/>
          <w:lang w:eastAsia="de-DE"/>
        </w:rPr>
        <w:t xml:space="preserve">, </w:t>
      </w:r>
      <w:r w:rsidR="00ED5E4E" w:rsidRPr="00924716">
        <w:rPr>
          <w:rFonts w:ascii="Arial" w:eastAsia="Times New Roman" w:hAnsi="Arial" w:cs="Arial"/>
          <w:sz w:val="20"/>
          <w:szCs w:val="20"/>
          <w:lang w:eastAsia="de-DE"/>
        </w:rPr>
        <w:t>Lieferantenbeurteilungen</w:t>
      </w:r>
    </w:p>
    <w:p w:rsidR="00ED5E4E" w:rsidRDefault="00ED5E4E" w:rsidP="006D01BB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Bonitätsermittlungen</w:t>
      </w:r>
    </w:p>
    <w:p w:rsidR="00ED5E4E" w:rsidRPr="0066094D" w:rsidRDefault="00ED5E4E" w:rsidP="006D01BB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Zertifizierungen</w:t>
      </w:r>
      <w:r w:rsidR="00491822">
        <w:rPr>
          <w:rFonts w:ascii="Arial" w:eastAsia="Times New Roman" w:hAnsi="Arial" w:cs="Arial"/>
          <w:sz w:val="20"/>
          <w:szCs w:val="20"/>
          <w:lang w:eastAsia="de-DE"/>
        </w:rPr>
        <w:t xml:space="preserve"> und Zulassungen</w:t>
      </w:r>
    </w:p>
    <w:p w:rsidR="009104E4" w:rsidRDefault="0066094D" w:rsidP="006D01BB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66094D">
        <w:rPr>
          <w:rFonts w:ascii="Arial" w:eastAsia="Times New Roman" w:hAnsi="Arial" w:cs="Arial"/>
          <w:sz w:val="20"/>
          <w:szCs w:val="20"/>
          <w:lang w:eastAsia="de-DE"/>
        </w:rPr>
        <w:t xml:space="preserve">Einhalten von </w:t>
      </w:r>
      <w:r w:rsidR="009104E4" w:rsidRPr="009104E4">
        <w:rPr>
          <w:rFonts w:ascii="Arial" w:eastAsia="Times New Roman" w:hAnsi="Arial" w:cs="Arial"/>
          <w:sz w:val="20"/>
          <w:szCs w:val="20"/>
          <w:lang w:eastAsia="de-DE"/>
        </w:rPr>
        <w:t xml:space="preserve">gesetzlichen </w:t>
      </w:r>
      <w:r w:rsidRPr="0066094D">
        <w:rPr>
          <w:rFonts w:ascii="Arial" w:eastAsia="Times New Roman" w:hAnsi="Arial" w:cs="Arial"/>
          <w:sz w:val="20"/>
          <w:szCs w:val="20"/>
          <w:lang w:eastAsia="de-DE"/>
        </w:rPr>
        <w:t>Anforderungen (z.B. von steuer- und handelsrechtlichen Aufbewahrungspflichten)</w:t>
      </w:r>
    </w:p>
    <w:p w:rsidR="00ED5E4E" w:rsidRDefault="00ED5E4E" w:rsidP="006D01BB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Auskünfte an Behörden in statistischer Form (anonymisiert)</w:t>
      </w:r>
    </w:p>
    <w:p w:rsidR="0066094D" w:rsidRDefault="009104E4" w:rsidP="006D01BB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 xml:space="preserve">Bei </w:t>
      </w:r>
      <w:r w:rsidR="0066094D" w:rsidRPr="0066094D">
        <w:rPr>
          <w:rFonts w:ascii="Arial" w:eastAsia="Times New Roman" w:hAnsi="Arial" w:cs="Arial"/>
          <w:sz w:val="20"/>
          <w:szCs w:val="20"/>
          <w:lang w:eastAsia="de-DE"/>
        </w:rPr>
        <w:t>Rechtsstreitigkeiten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="0066094D" w:rsidRPr="0066094D">
        <w:rPr>
          <w:rFonts w:ascii="Arial" w:eastAsia="Times New Roman" w:hAnsi="Arial" w:cs="Arial"/>
          <w:sz w:val="20"/>
          <w:szCs w:val="20"/>
          <w:lang w:eastAsia="de-DE"/>
        </w:rPr>
        <w:t>und zur Geltendmachung, Ausübung und Verteidigung von Rechtsansprüchen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aus vertraglichen Vereinbarungen</w:t>
      </w:r>
      <w:r w:rsidR="00DD0ED9">
        <w:rPr>
          <w:rFonts w:ascii="Arial" w:eastAsia="Times New Roman" w:hAnsi="Arial" w:cs="Arial"/>
          <w:sz w:val="20"/>
          <w:szCs w:val="20"/>
          <w:lang w:eastAsia="de-DE"/>
        </w:rPr>
        <w:t xml:space="preserve"> oder gesetzlichen Regelungen</w:t>
      </w:r>
    </w:p>
    <w:p w:rsidR="00D21FA4" w:rsidRDefault="00D21FA4" w:rsidP="00D21F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D21FA4" w:rsidRDefault="00D21FA4" w:rsidP="00D21F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D21FA4" w:rsidRDefault="00E87687" w:rsidP="00D21FA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sz w:val="20"/>
          <w:szCs w:val="20"/>
          <w:lang w:eastAsia="de-DE"/>
        </w:rPr>
        <w:t>Übermittlung und Weitergabe der personenbezogenen Daten</w:t>
      </w:r>
    </w:p>
    <w:p w:rsidR="00E87687" w:rsidRDefault="00E87687" w:rsidP="00D21FA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de-DE"/>
        </w:rPr>
      </w:pPr>
    </w:p>
    <w:p w:rsidR="00E87687" w:rsidRDefault="00333571" w:rsidP="00D21F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HPS</w:t>
      </w:r>
      <w:r w:rsidR="00E87687" w:rsidRPr="00E87687">
        <w:rPr>
          <w:rFonts w:ascii="Arial" w:eastAsia="Times New Roman" w:hAnsi="Arial" w:cs="Arial"/>
          <w:sz w:val="20"/>
          <w:szCs w:val="20"/>
          <w:lang w:eastAsia="de-DE"/>
        </w:rPr>
        <w:t xml:space="preserve"> übermittelt ggf. personenbezogene Daten an Gerichte oder Aufsichtsbehörden soweit dies rechtlich zulässig und erforderlich ist, um geltendes Recht einzuhalten oder Rechtsansprüche geltend zu machen</w:t>
      </w:r>
      <w:r w:rsidR="00E87687">
        <w:rPr>
          <w:rFonts w:ascii="Arial" w:eastAsia="Times New Roman" w:hAnsi="Arial" w:cs="Arial"/>
          <w:sz w:val="20"/>
          <w:szCs w:val="20"/>
          <w:lang w:eastAsia="de-DE"/>
        </w:rPr>
        <w:t>.</w:t>
      </w:r>
    </w:p>
    <w:p w:rsidR="00352377" w:rsidRDefault="00352377" w:rsidP="00D21F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E87687" w:rsidRDefault="00333571" w:rsidP="00D21F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HPS</w:t>
      </w:r>
      <w:r w:rsidR="00E87687">
        <w:rPr>
          <w:rFonts w:ascii="Arial" w:eastAsia="Times New Roman" w:hAnsi="Arial" w:cs="Arial"/>
          <w:sz w:val="20"/>
          <w:szCs w:val="20"/>
          <w:lang w:eastAsia="de-DE"/>
        </w:rPr>
        <w:t xml:space="preserve"> arbeitet </w:t>
      </w:r>
      <w:r w:rsidR="00352377">
        <w:rPr>
          <w:rFonts w:ascii="Arial" w:eastAsia="Times New Roman" w:hAnsi="Arial" w:cs="Arial"/>
          <w:sz w:val="20"/>
          <w:szCs w:val="20"/>
          <w:lang w:eastAsia="de-DE"/>
        </w:rPr>
        <w:t xml:space="preserve">zur Erfüllung unserer Aufgaben zum Teil </w:t>
      </w:r>
      <w:r w:rsidR="00E87687">
        <w:rPr>
          <w:rFonts w:ascii="Arial" w:eastAsia="Times New Roman" w:hAnsi="Arial" w:cs="Arial"/>
          <w:sz w:val="20"/>
          <w:szCs w:val="20"/>
          <w:lang w:eastAsia="de-DE"/>
        </w:rPr>
        <w:t>mit Dienstleistern zusammen, z.B. für IT-Dienstleistungen, Aktenvernichtungen, Logistikunternehmen. Diese Dienstleist</w:t>
      </w:r>
      <w:r>
        <w:rPr>
          <w:rFonts w:ascii="Arial" w:eastAsia="Times New Roman" w:hAnsi="Arial" w:cs="Arial"/>
          <w:sz w:val="20"/>
          <w:szCs w:val="20"/>
          <w:lang w:eastAsia="de-DE"/>
        </w:rPr>
        <w:t>er werden nur nach Weisung von HPS</w:t>
      </w:r>
      <w:r w:rsidR="00E87687">
        <w:rPr>
          <w:rFonts w:ascii="Arial" w:eastAsia="Times New Roman" w:hAnsi="Arial" w:cs="Arial"/>
          <w:sz w:val="20"/>
          <w:szCs w:val="20"/>
          <w:lang w:eastAsia="de-DE"/>
        </w:rPr>
        <w:t xml:space="preserve"> tätig und sind vertraglich (als sogenannte </w:t>
      </w:r>
      <w:proofErr w:type="spellStart"/>
      <w:r w:rsidR="00E87687">
        <w:rPr>
          <w:rFonts w:ascii="Arial" w:eastAsia="Times New Roman" w:hAnsi="Arial" w:cs="Arial"/>
          <w:sz w:val="20"/>
          <w:szCs w:val="20"/>
          <w:lang w:eastAsia="de-DE"/>
        </w:rPr>
        <w:t>Auftragsverarbeiter</w:t>
      </w:r>
      <w:proofErr w:type="spellEnd"/>
      <w:r w:rsidR="00E87687">
        <w:rPr>
          <w:rFonts w:ascii="Arial" w:eastAsia="Times New Roman" w:hAnsi="Arial" w:cs="Arial"/>
          <w:sz w:val="20"/>
          <w:szCs w:val="20"/>
          <w:lang w:eastAsia="de-DE"/>
        </w:rPr>
        <w:t>) auf die Einhaltung der geltenden datenschutzrechtlichen Anforderungen verpflichtet.</w:t>
      </w:r>
    </w:p>
    <w:p w:rsidR="00491822" w:rsidRDefault="00491822" w:rsidP="00D21F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924716" w:rsidRDefault="00924716" w:rsidP="00D21F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924716" w:rsidRDefault="00924716" w:rsidP="00D21F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924716" w:rsidRDefault="00924716" w:rsidP="00D21F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352377" w:rsidRDefault="00352377" w:rsidP="00D21F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Eine Date</w:t>
      </w:r>
      <w:r w:rsidR="00333571">
        <w:rPr>
          <w:rFonts w:ascii="Arial" w:eastAsia="Times New Roman" w:hAnsi="Arial" w:cs="Arial"/>
          <w:sz w:val="20"/>
          <w:szCs w:val="20"/>
          <w:lang w:eastAsia="de-DE"/>
        </w:rPr>
        <w:t xml:space="preserve">nübermittlung an Drittländer </w:t>
      </w:r>
      <w:proofErr w:type="spellStart"/>
      <w:r w:rsidR="00333571">
        <w:rPr>
          <w:rFonts w:ascii="Arial" w:eastAsia="Times New Roman" w:hAnsi="Arial" w:cs="Arial"/>
          <w:sz w:val="20"/>
          <w:szCs w:val="20"/>
          <w:lang w:eastAsia="de-DE"/>
        </w:rPr>
        <w:t>auss</w:t>
      </w:r>
      <w:r>
        <w:rPr>
          <w:rFonts w:ascii="Arial" w:eastAsia="Times New Roman" w:hAnsi="Arial" w:cs="Arial"/>
          <w:sz w:val="20"/>
          <w:szCs w:val="20"/>
          <w:lang w:eastAsia="de-DE"/>
        </w:rPr>
        <w:t>erhalb</w:t>
      </w:r>
      <w:proofErr w:type="spellEnd"/>
      <w:r>
        <w:rPr>
          <w:rFonts w:ascii="Arial" w:eastAsia="Times New Roman" w:hAnsi="Arial" w:cs="Arial"/>
          <w:sz w:val="20"/>
          <w:szCs w:val="20"/>
          <w:lang w:eastAsia="de-DE"/>
        </w:rPr>
        <w:t xml:space="preserve"> des Europäischen Wirtschaftsraumes findet in der Regel nicht statt. Sollten trotzdem </w:t>
      </w:r>
      <w:r w:rsidR="00DD0ED9">
        <w:rPr>
          <w:rFonts w:ascii="Arial" w:eastAsia="Times New Roman" w:hAnsi="Arial" w:cs="Arial"/>
          <w:sz w:val="20"/>
          <w:szCs w:val="20"/>
          <w:lang w:eastAsia="de-DE"/>
        </w:rPr>
        <w:t xml:space="preserve">in Ausnahmefällen </w:t>
      </w:r>
      <w:r>
        <w:rPr>
          <w:rFonts w:ascii="Arial" w:eastAsia="Times New Roman" w:hAnsi="Arial" w:cs="Arial"/>
          <w:sz w:val="20"/>
          <w:szCs w:val="20"/>
          <w:lang w:eastAsia="de-DE"/>
        </w:rPr>
        <w:t>Daten an Drittlän</w:t>
      </w:r>
      <w:r w:rsidR="002C4629">
        <w:rPr>
          <w:rFonts w:ascii="Arial" w:eastAsia="Times New Roman" w:hAnsi="Arial" w:cs="Arial"/>
          <w:sz w:val="20"/>
          <w:szCs w:val="20"/>
          <w:lang w:eastAsia="de-DE"/>
        </w:rPr>
        <w:t>d</w:t>
      </w:r>
      <w:r>
        <w:rPr>
          <w:rFonts w:ascii="Arial" w:eastAsia="Times New Roman" w:hAnsi="Arial" w:cs="Arial"/>
          <w:sz w:val="20"/>
          <w:szCs w:val="20"/>
          <w:lang w:eastAsia="de-DE"/>
        </w:rPr>
        <w:t>er übermittelt werden müssen</w:t>
      </w:r>
      <w:r w:rsidR="002C4629">
        <w:rPr>
          <w:rFonts w:ascii="Arial" w:eastAsia="Times New Roman" w:hAnsi="Arial" w:cs="Arial"/>
          <w:sz w:val="20"/>
          <w:szCs w:val="20"/>
          <w:lang w:eastAsia="de-DE"/>
        </w:rPr>
        <w:t>, werden geeignete Maßnahmen zum Schutz der personenbezogenen Daten getroffen.</w:t>
      </w:r>
    </w:p>
    <w:p w:rsidR="002C4629" w:rsidRDefault="002C4629" w:rsidP="00D21F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491822" w:rsidRPr="00E87687" w:rsidRDefault="00491822" w:rsidP="00D21F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ED5E4E" w:rsidRPr="00352377" w:rsidRDefault="00352377" w:rsidP="00ED5E4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de-DE"/>
        </w:rPr>
      </w:pPr>
      <w:r w:rsidRPr="00352377">
        <w:rPr>
          <w:rFonts w:ascii="Arial" w:eastAsia="Times New Roman" w:hAnsi="Arial" w:cs="Arial"/>
          <w:b/>
          <w:sz w:val="20"/>
          <w:szCs w:val="20"/>
          <w:lang w:eastAsia="de-DE"/>
        </w:rPr>
        <w:t>Dauer der Datenspeicherung / Speicherfristen</w:t>
      </w:r>
    </w:p>
    <w:p w:rsidR="00491822" w:rsidRDefault="00491822" w:rsidP="00ED5E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352377" w:rsidRDefault="00352377" w:rsidP="00ED5E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Soweit bei der Erhebung keine ausdrückliche Speicherdauer angegeben wird, werden die personen</w:t>
      </w:r>
      <w:r w:rsidR="00491822">
        <w:rPr>
          <w:rFonts w:ascii="Arial" w:eastAsia="Times New Roman" w:hAnsi="Arial" w:cs="Arial"/>
          <w:sz w:val="20"/>
          <w:szCs w:val="20"/>
          <w:lang w:eastAsia="de-DE"/>
        </w:rPr>
        <w:t>-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bezogenen Daten gelöscht, wenn diese nicht mehr zur Erfüllung des Zweckes der Speicherung erforderlich sind bzw. für die Dauer der Geschäftsbeziehung. </w:t>
      </w:r>
      <w:proofErr w:type="spellStart"/>
      <w:r>
        <w:rPr>
          <w:rFonts w:ascii="Arial" w:eastAsia="Times New Roman" w:hAnsi="Arial" w:cs="Arial"/>
          <w:sz w:val="20"/>
          <w:szCs w:val="20"/>
          <w:lang w:eastAsia="de-DE"/>
        </w:rPr>
        <w:t>Ausserdem</w:t>
      </w:r>
      <w:proofErr w:type="spellEnd"/>
      <w:r>
        <w:rPr>
          <w:rFonts w:ascii="Arial" w:eastAsia="Times New Roman" w:hAnsi="Arial" w:cs="Arial"/>
          <w:sz w:val="20"/>
          <w:szCs w:val="20"/>
          <w:lang w:eastAsia="de-DE"/>
        </w:rPr>
        <w:t xml:space="preserve"> ergeben sich verschiedene Aufbewahrungsfristen aus gesetzlichen Aufbewahrungsverpflichtungen und Verjährungsfristen (handels- und steuerrechtlich), die zwischen 3 und 30 Jahren betragen können.</w:t>
      </w:r>
    </w:p>
    <w:p w:rsidR="00ED5E4E" w:rsidRDefault="00ED5E4E" w:rsidP="00ED5E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491822" w:rsidRDefault="00491822" w:rsidP="00ED5E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2C4629" w:rsidRDefault="002C4629" w:rsidP="002C462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C4629">
        <w:rPr>
          <w:rFonts w:ascii="Arial" w:hAnsi="Arial" w:cs="Arial"/>
          <w:b/>
          <w:sz w:val="20"/>
          <w:szCs w:val="20"/>
        </w:rPr>
        <w:t xml:space="preserve">Betroffenenrechte: </w:t>
      </w:r>
    </w:p>
    <w:p w:rsidR="00491822" w:rsidRPr="002C4629" w:rsidRDefault="00491822" w:rsidP="002C462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C4629" w:rsidRDefault="002C4629" w:rsidP="002C462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Über die unten aufgeführten Kontaktdaten </w:t>
      </w:r>
      <w:r w:rsidRPr="00540864">
        <w:rPr>
          <w:rFonts w:ascii="Arial" w:hAnsi="Arial" w:cs="Arial"/>
          <w:sz w:val="20"/>
          <w:szCs w:val="20"/>
        </w:rPr>
        <w:t>können</w:t>
      </w:r>
      <w:r>
        <w:rPr>
          <w:rFonts w:ascii="Arial" w:hAnsi="Arial" w:cs="Arial"/>
          <w:sz w:val="20"/>
          <w:szCs w:val="20"/>
        </w:rPr>
        <w:t xml:space="preserve"> Sie </w:t>
      </w:r>
    </w:p>
    <w:p w:rsidR="00DD1BE6" w:rsidRDefault="00DD1BE6" w:rsidP="00DD1BE6">
      <w:pPr>
        <w:pStyle w:val="Listenabsatz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Auskunft verlangen, welche Daten von Ihnen bei uns bereits bearbeitet werden (Art. 15 DSGVO)</w:t>
      </w:r>
    </w:p>
    <w:p w:rsidR="002C4629" w:rsidRPr="002C4629" w:rsidRDefault="002C4629" w:rsidP="002C4629">
      <w:pPr>
        <w:pStyle w:val="Listenabsatz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C4629">
        <w:rPr>
          <w:rFonts w:ascii="Arial" w:hAnsi="Arial" w:cs="Arial"/>
          <w:sz w:val="20"/>
          <w:szCs w:val="20"/>
        </w:rPr>
        <w:t xml:space="preserve">die Berichtigung oder die Löschung Ihrer Daten verlangen (Art. 16. und 17 DSGVO) </w:t>
      </w:r>
    </w:p>
    <w:p w:rsidR="002C4629" w:rsidRPr="002C4629" w:rsidRDefault="002C4629" w:rsidP="002C4629">
      <w:pPr>
        <w:pStyle w:val="Listenabsatz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C4629">
        <w:rPr>
          <w:rFonts w:ascii="Arial" w:hAnsi="Arial" w:cs="Arial"/>
          <w:sz w:val="20"/>
          <w:szCs w:val="20"/>
        </w:rPr>
        <w:t xml:space="preserve">die Einschränkung der Verarbeitung Ihrer Daten verlangen (Art. 18 DSGVO) </w:t>
      </w:r>
    </w:p>
    <w:p w:rsidR="002C4629" w:rsidRDefault="002C4629" w:rsidP="002C4629">
      <w:pPr>
        <w:pStyle w:val="Listenabsatz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C4629">
        <w:rPr>
          <w:rFonts w:ascii="Arial" w:hAnsi="Arial" w:cs="Arial"/>
          <w:sz w:val="20"/>
          <w:szCs w:val="20"/>
        </w:rPr>
        <w:t xml:space="preserve">das Recht auf Herausgabe der von Ihnen bereitgestellten Daten in einem strukturierten, gängigen maschinenlesbaren Format (Art. 20 DSGVO) ausüben </w:t>
      </w:r>
    </w:p>
    <w:p w:rsidR="002C4629" w:rsidRDefault="002C4629" w:rsidP="002C4629">
      <w:pPr>
        <w:pStyle w:val="Listenabsatz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Datenverarbeitung Ihrer Daten widersprechen</w:t>
      </w:r>
      <w:r w:rsidR="00DD1BE6">
        <w:rPr>
          <w:rFonts w:ascii="Arial" w:hAnsi="Arial" w:cs="Arial"/>
          <w:sz w:val="20"/>
          <w:szCs w:val="20"/>
        </w:rPr>
        <w:t xml:space="preserve"> (Art. 21 DSGVO)</w:t>
      </w:r>
      <w:r>
        <w:rPr>
          <w:rFonts w:ascii="Arial" w:hAnsi="Arial" w:cs="Arial"/>
          <w:sz w:val="20"/>
          <w:szCs w:val="20"/>
        </w:rPr>
        <w:t xml:space="preserve"> bzw. eine erteilte Einwilligung für die Zukunft widerrufen (Art.7 DSGVO)</w:t>
      </w:r>
    </w:p>
    <w:p w:rsidR="002C4629" w:rsidRPr="00540864" w:rsidRDefault="002C4629" w:rsidP="002C462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C4629" w:rsidRPr="0066094D" w:rsidRDefault="002C4629" w:rsidP="00ED5E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540864" w:rsidRDefault="00540864" w:rsidP="006D01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40864" w:rsidRPr="00540864" w:rsidRDefault="00540864" w:rsidP="006D01B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40864">
        <w:rPr>
          <w:rFonts w:ascii="Arial" w:hAnsi="Arial" w:cs="Arial"/>
          <w:b/>
          <w:sz w:val="20"/>
          <w:szCs w:val="20"/>
        </w:rPr>
        <w:t>Verantwortlicher für die Datenverarbeitung</w:t>
      </w:r>
    </w:p>
    <w:p w:rsidR="00DD0ED9" w:rsidRDefault="00DD0ED9" w:rsidP="006D01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40864" w:rsidRDefault="00F122BE" w:rsidP="006D01BB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Heymer</w:t>
      </w:r>
      <w:proofErr w:type="spellEnd"/>
      <w:r>
        <w:rPr>
          <w:rFonts w:ascii="Arial" w:hAnsi="Arial" w:cs="Arial"/>
          <w:sz w:val="20"/>
          <w:szCs w:val="20"/>
        </w:rPr>
        <w:t xml:space="preserve"> Pilz Söhne GmbH</w:t>
      </w:r>
    </w:p>
    <w:p w:rsidR="00F122BE" w:rsidRDefault="00F122BE" w:rsidP="006D01B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HPS </w:t>
      </w:r>
      <w:proofErr w:type="spellStart"/>
      <w:r>
        <w:rPr>
          <w:rFonts w:ascii="Arial" w:hAnsi="Arial" w:cs="Arial"/>
          <w:sz w:val="20"/>
          <w:szCs w:val="20"/>
        </w:rPr>
        <w:t>Gummifarbik</w:t>
      </w:r>
      <w:proofErr w:type="spellEnd"/>
    </w:p>
    <w:p w:rsidR="00F122BE" w:rsidRDefault="00F122BE" w:rsidP="006D01BB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Penkwitzer</w:t>
      </w:r>
      <w:proofErr w:type="spellEnd"/>
      <w:r>
        <w:rPr>
          <w:rFonts w:ascii="Arial" w:hAnsi="Arial" w:cs="Arial"/>
          <w:sz w:val="20"/>
          <w:szCs w:val="20"/>
        </w:rPr>
        <w:t xml:space="preserve"> Weg 26</w:t>
      </w:r>
    </w:p>
    <w:p w:rsidR="00F122BE" w:rsidRDefault="00F122BE" w:rsidP="006D01B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04610 </w:t>
      </w:r>
      <w:proofErr w:type="spellStart"/>
      <w:r>
        <w:rPr>
          <w:rFonts w:ascii="Arial" w:hAnsi="Arial" w:cs="Arial"/>
          <w:sz w:val="20"/>
          <w:szCs w:val="20"/>
        </w:rPr>
        <w:t>Meuselwtiz</w:t>
      </w:r>
      <w:proofErr w:type="spellEnd"/>
    </w:p>
    <w:p w:rsidR="00540864" w:rsidRDefault="00540864" w:rsidP="006D01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91822" w:rsidRDefault="00491822" w:rsidP="006D01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40864" w:rsidRPr="00540864" w:rsidRDefault="00540864" w:rsidP="006D01B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40864">
        <w:rPr>
          <w:rFonts w:ascii="Arial" w:hAnsi="Arial" w:cs="Arial"/>
          <w:b/>
          <w:sz w:val="20"/>
          <w:szCs w:val="20"/>
        </w:rPr>
        <w:t>Ansprechpartner Datenschutz</w:t>
      </w:r>
    </w:p>
    <w:p w:rsidR="00DD0ED9" w:rsidRDefault="00DD0ED9" w:rsidP="0054086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40864" w:rsidRDefault="00540864" w:rsidP="005408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40864">
        <w:rPr>
          <w:rFonts w:ascii="Arial" w:hAnsi="Arial" w:cs="Arial"/>
          <w:sz w:val="20"/>
          <w:szCs w:val="20"/>
        </w:rPr>
        <w:t xml:space="preserve">Unseren Datenschutzbeauftragten erreichen Sie unter: </w:t>
      </w:r>
      <w:hyperlink r:id="rId8" w:history="1">
        <w:r w:rsidR="00F122BE" w:rsidRPr="009A2A8D">
          <w:rPr>
            <w:rStyle w:val="Hyperlink"/>
            <w:rFonts w:ascii="Arial" w:hAnsi="Arial" w:cs="Arial"/>
            <w:sz w:val="20"/>
            <w:szCs w:val="20"/>
          </w:rPr>
          <w:t>hps-c.kresse@t-online.de</w:t>
        </w:r>
      </w:hyperlink>
    </w:p>
    <w:p w:rsidR="00540864" w:rsidRDefault="00540864" w:rsidP="0054086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40864" w:rsidRDefault="00540864" w:rsidP="0054086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40864" w:rsidRPr="00466CEB" w:rsidRDefault="00540864" w:rsidP="0054086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66CEB">
        <w:rPr>
          <w:rFonts w:ascii="Arial" w:hAnsi="Arial" w:cs="Arial"/>
          <w:b/>
          <w:sz w:val="20"/>
          <w:szCs w:val="20"/>
        </w:rPr>
        <w:t>Beschwerderecht</w:t>
      </w:r>
    </w:p>
    <w:p w:rsidR="00DD0ED9" w:rsidRDefault="00DD0ED9" w:rsidP="0054086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66CEB" w:rsidRDefault="00466CEB" w:rsidP="005408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Sie haben jederzeit die Möglichkeit, die zuständige Datenschutzbehörde zu kontaktieren. </w:t>
      </w:r>
    </w:p>
    <w:p w:rsidR="00540864" w:rsidRDefault="00466CEB" w:rsidP="005408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für die </w:t>
      </w:r>
      <w:proofErr w:type="spellStart"/>
      <w:r w:rsidR="00F122BE">
        <w:rPr>
          <w:rFonts w:ascii="Arial" w:hAnsi="Arial" w:cs="Arial"/>
          <w:sz w:val="20"/>
          <w:szCs w:val="20"/>
        </w:rPr>
        <w:t>Heymer</w:t>
      </w:r>
      <w:proofErr w:type="spellEnd"/>
      <w:r w:rsidR="00F122BE">
        <w:rPr>
          <w:rFonts w:ascii="Arial" w:hAnsi="Arial" w:cs="Arial"/>
          <w:sz w:val="20"/>
          <w:szCs w:val="20"/>
        </w:rPr>
        <w:t xml:space="preserve"> Pilz Söhne</w:t>
      </w:r>
      <w:r>
        <w:rPr>
          <w:rFonts w:ascii="Arial" w:hAnsi="Arial" w:cs="Arial"/>
          <w:sz w:val="20"/>
          <w:szCs w:val="20"/>
        </w:rPr>
        <w:t xml:space="preserve"> GmbH zuständige Datenschutzbehörde ist:</w:t>
      </w:r>
    </w:p>
    <w:p w:rsidR="00F122BE" w:rsidRDefault="00F122BE" w:rsidP="00466CEB">
      <w:pPr>
        <w:spacing w:after="0" w:line="240" w:lineRule="auto"/>
      </w:pPr>
      <w:r>
        <w:t>Thüringer Landesbeauftragter für den Datenschutz und die Informationsfreiheit</w:t>
      </w:r>
      <w:r w:rsidR="005A40DE">
        <w:t xml:space="preserve"> </w:t>
      </w:r>
      <w:bookmarkStart w:id="0" w:name="_GoBack"/>
      <w:bookmarkEnd w:id="0"/>
    </w:p>
    <w:p w:rsidR="00466CEB" w:rsidRDefault="00F122BE" w:rsidP="00466CE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Dr. Lutz Haase</w:t>
      </w:r>
    </w:p>
    <w:p w:rsidR="00F122BE" w:rsidRDefault="00F122BE" w:rsidP="00466CEB">
      <w:pPr>
        <w:spacing w:after="0" w:line="240" w:lineRule="auto"/>
      </w:pPr>
      <w:proofErr w:type="spellStart"/>
      <w:r>
        <w:t>Häßlerstraße</w:t>
      </w:r>
      <w:proofErr w:type="spellEnd"/>
      <w:r>
        <w:t xml:space="preserve"> 8</w:t>
      </w:r>
    </w:p>
    <w:p w:rsidR="00F122BE" w:rsidRDefault="00F122BE" w:rsidP="00466CEB">
      <w:pPr>
        <w:spacing w:after="0" w:line="240" w:lineRule="auto"/>
      </w:pPr>
      <w:r>
        <w:t>99096 Erfurt</w:t>
      </w:r>
    </w:p>
    <w:p w:rsidR="00F122BE" w:rsidRDefault="00466CEB" w:rsidP="00466CEB">
      <w:pPr>
        <w:spacing w:after="0" w:line="240" w:lineRule="auto"/>
      </w:pPr>
      <w:r w:rsidRPr="00466CEB">
        <w:rPr>
          <w:rFonts w:ascii="Arial" w:hAnsi="Arial" w:cs="Arial"/>
          <w:sz w:val="20"/>
          <w:szCs w:val="20"/>
        </w:rPr>
        <w:t xml:space="preserve">Telefon: </w:t>
      </w:r>
      <w:r w:rsidR="00F122BE">
        <w:t>03 61/57 311 29 00</w:t>
      </w:r>
    </w:p>
    <w:p w:rsidR="00466CEB" w:rsidRPr="00466CEB" w:rsidRDefault="00466CEB" w:rsidP="00466C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66CEB">
        <w:rPr>
          <w:rFonts w:ascii="Arial" w:hAnsi="Arial" w:cs="Arial"/>
          <w:sz w:val="20"/>
          <w:szCs w:val="20"/>
        </w:rPr>
        <w:t xml:space="preserve">Telefax: </w:t>
      </w:r>
      <w:r w:rsidR="00F122BE">
        <w:t>03 61/57 311 29 04</w:t>
      </w:r>
    </w:p>
    <w:p w:rsidR="00466CEB" w:rsidRDefault="00466CEB" w:rsidP="00466CEB">
      <w:pPr>
        <w:spacing w:after="0" w:line="240" w:lineRule="auto"/>
      </w:pPr>
      <w:r w:rsidRPr="00466CEB">
        <w:rPr>
          <w:rFonts w:ascii="Arial" w:hAnsi="Arial" w:cs="Arial"/>
          <w:sz w:val="20"/>
          <w:szCs w:val="20"/>
        </w:rPr>
        <w:t xml:space="preserve">E-Mail: </w:t>
      </w:r>
      <w:hyperlink r:id="rId9" w:tooltip="E-Mail an: poststelle@datenschutz.thueringen.de" w:history="1">
        <w:r w:rsidR="00F122BE" w:rsidRPr="00F122BE">
          <w:rPr>
            <w:color w:val="0000FF"/>
            <w:u w:val="single"/>
          </w:rPr>
          <w:t>poststelle@datenschutz.thueringen.de</w:t>
        </w:r>
      </w:hyperlink>
    </w:p>
    <w:p w:rsidR="00F122BE" w:rsidRDefault="00F122BE" w:rsidP="00466CE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t xml:space="preserve">Homepage: </w:t>
      </w:r>
      <w:hyperlink r:id="rId10" w:tgtFrame="_blank" w:tooltip="Externer Link tlfdi Thüringen (Öffnet neues Fenster)" w:history="1">
        <w:r w:rsidRPr="00F122BE">
          <w:rPr>
            <w:color w:val="0000FF"/>
            <w:u w:val="single"/>
          </w:rPr>
          <w:t>http://www.tlfdi.de</w:t>
        </w:r>
      </w:hyperlink>
    </w:p>
    <w:p w:rsidR="00466CEB" w:rsidRDefault="00466CEB" w:rsidP="00466CE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66CEB" w:rsidRDefault="00466CEB" w:rsidP="0054086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66CEB" w:rsidRDefault="00466CEB" w:rsidP="0054086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40864" w:rsidRPr="00540864" w:rsidRDefault="00540864" w:rsidP="0054086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540864" w:rsidRPr="00540864" w:rsidSect="0066094D">
      <w:headerReference w:type="default" r:id="rId11"/>
      <w:footerReference w:type="default" r:id="rId12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AB7" w:rsidRDefault="00A17AB7" w:rsidP="00E7566D">
      <w:pPr>
        <w:spacing w:after="0" w:line="240" w:lineRule="auto"/>
      </w:pPr>
      <w:r>
        <w:separator/>
      </w:r>
    </w:p>
  </w:endnote>
  <w:endnote w:type="continuationSeparator" w:id="0">
    <w:p w:rsidR="00A17AB7" w:rsidRDefault="00A17AB7" w:rsidP="00E75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9F8" w:rsidRPr="00D25066" w:rsidRDefault="00A959F8">
    <w:pPr>
      <w:pStyle w:val="Fuzeile"/>
      <w:rPr>
        <w:rFonts w:ascii="Arial" w:hAnsi="Arial" w:cs="Arial"/>
        <w:sz w:val="20"/>
        <w:szCs w:val="20"/>
      </w:rPr>
    </w:pPr>
    <w:r w:rsidRPr="00D25066">
      <w:rPr>
        <w:rFonts w:ascii="Arial" w:hAnsi="Arial" w:cs="Arial"/>
        <w:sz w:val="20"/>
        <w:szCs w:val="20"/>
      </w:rPr>
      <w:t>Stand Mai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AB7" w:rsidRDefault="00A17AB7" w:rsidP="00E7566D">
      <w:pPr>
        <w:spacing w:after="0" w:line="240" w:lineRule="auto"/>
      </w:pPr>
      <w:r>
        <w:separator/>
      </w:r>
    </w:p>
  </w:footnote>
  <w:footnote w:type="continuationSeparator" w:id="0">
    <w:p w:rsidR="00A17AB7" w:rsidRDefault="00A17AB7" w:rsidP="00E75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438" w:type="dxa"/>
      <w:tblLook w:val="01E0" w:firstRow="1" w:lastRow="1" w:firstColumn="1" w:lastColumn="1" w:noHBand="0" w:noVBand="0"/>
    </w:tblPr>
    <w:tblGrid>
      <w:gridCol w:w="7923"/>
      <w:gridCol w:w="1431"/>
    </w:tblGrid>
    <w:tr w:rsidR="00E7566D" w:rsidTr="00DD0ED9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Firma"/>
            <w:id w:val="78735422"/>
            <w:placeholder>
              <w:docPart w:val="2BF71E470E0D4C48AB643F90874BD6EA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E7566D" w:rsidRDefault="0091144A">
              <w:pPr>
                <w:pStyle w:val="Kopfzeile"/>
                <w:jc w:val="right"/>
              </w:pPr>
              <w:r>
                <w:t>Datenschutzhinweise für Geschäftspartner</w:t>
              </w:r>
            </w:p>
          </w:sdtContent>
        </w:sdt>
        <w:p w:rsidR="00E7566D" w:rsidRDefault="001D2420" w:rsidP="0091144A">
          <w:pPr>
            <w:pStyle w:val="Kopfzeile"/>
            <w:jc w:val="right"/>
            <w:rPr>
              <w:b/>
              <w:bCs/>
            </w:rPr>
          </w:pPr>
          <w:proofErr w:type="spellStart"/>
          <w:r>
            <w:rPr>
              <w:b/>
              <w:bCs/>
            </w:rPr>
            <w:t>Heymer</w:t>
          </w:r>
          <w:proofErr w:type="spellEnd"/>
          <w:r>
            <w:rPr>
              <w:b/>
              <w:bCs/>
            </w:rPr>
            <w:t xml:space="preserve"> Pilz Söhne</w:t>
          </w:r>
          <w:r w:rsidR="0091144A">
            <w:rPr>
              <w:b/>
              <w:bCs/>
            </w:rPr>
            <w:t xml:space="preserve"> GmbH</w:t>
          </w:r>
        </w:p>
      </w:tc>
      <w:tc>
        <w:tcPr>
          <w:tcW w:w="1152" w:type="dxa"/>
          <w:tcBorders>
            <w:left w:val="single" w:sz="6" w:space="0" w:color="000000" w:themeColor="text1"/>
          </w:tcBorders>
        </w:tcPr>
        <w:p w:rsidR="00E7566D" w:rsidRDefault="00AB028B">
          <w:pPr>
            <w:pStyle w:val="Kopfzeile"/>
            <w:rPr>
              <w:b/>
              <w:bCs/>
            </w:rPr>
          </w:pPr>
          <w:r>
            <w:rPr>
              <w:noProof/>
              <w:lang w:eastAsia="de-DE"/>
            </w:rPr>
            <w:drawing>
              <wp:inline distT="0" distB="0" distL="0" distR="0" wp14:anchorId="47A5F4B7" wp14:editId="44A9DD48">
                <wp:extent cx="771525" cy="490971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9507" cy="49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7566D" w:rsidRDefault="00E7566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8.9pt;height:8.9pt" o:bullet="t">
        <v:imagedata r:id="rId1" o:title="BD10265_"/>
      </v:shape>
    </w:pict>
  </w:numPicBullet>
  <w:abstractNum w:abstractNumId="0" w15:restartNumberingAfterBreak="0">
    <w:nsid w:val="00D7764F"/>
    <w:multiLevelType w:val="hybridMultilevel"/>
    <w:tmpl w:val="F9FE35C2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E3953"/>
    <w:multiLevelType w:val="hybridMultilevel"/>
    <w:tmpl w:val="B210A352"/>
    <w:lvl w:ilvl="0" w:tplc="04070001">
      <w:start w:val="1"/>
      <w:numFmt w:val="bullet"/>
      <w:lvlText w:val=""/>
      <w:lvlJc w:val="left"/>
      <w:pPr>
        <w:ind w:left="9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</w:abstractNum>
  <w:abstractNum w:abstractNumId="2" w15:restartNumberingAfterBreak="0">
    <w:nsid w:val="1D185B49"/>
    <w:multiLevelType w:val="hybridMultilevel"/>
    <w:tmpl w:val="6F626E9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  <w:u w:color="B2A1C7" w:themeColor="accent4" w:themeTint="99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9D53B6"/>
    <w:multiLevelType w:val="hybridMultilevel"/>
    <w:tmpl w:val="617AE80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A682C"/>
    <w:multiLevelType w:val="hybridMultilevel"/>
    <w:tmpl w:val="47923C90"/>
    <w:lvl w:ilvl="0" w:tplc="DBACFE70">
      <w:start w:val="1"/>
      <w:numFmt w:val="bullet"/>
      <w:lvlText w:val="u"/>
      <w:lvlJc w:val="left"/>
      <w:pPr>
        <w:ind w:left="360" w:hanging="360"/>
      </w:pPr>
      <w:rPr>
        <w:rFonts w:ascii="Wingdings 3" w:hAnsi="Wingdings 3" w:hint="default"/>
        <w:color w:val="auto"/>
        <w:u w:color="B2A1C7" w:themeColor="accent4" w:themeTint="99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410E87"/>
    <w:multiLevelType w:val="hybridMultilevel"/>
    <w:tmpl w:val="0A7EF0C0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C2C64"/>
    <w:multiLevelType w:val="hybridMultilevel"/>
    <w:tmpl w:val="418894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EF1724"/>
    <w:multiLevelType w:val="hybridMultilevel"/>
    <w:tmpl w:val="CEA2CE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B0EDD"/>
    <w:multiLevelType w:val="multilevel"/>
    <w:tmpl w:val="DF4C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4529DA"/>
    <w:multiLevelType w:val="multilevel"/>
    <w:tmpl w:val="80B6582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A54D99"/>
    <w:multiLevelType w:val="hybridMultilevel"/>
    <w:tmpl w:val="5FBE7C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D42E3"/>
    <w:multiLevelType w:val="hybridMultilevel"/>
    <w:tmpl w:val="861E8BE8"/>
    <w:lvl w:ilvl="0" w:tplc="E80481D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8"/>
  </w:num>
  <w:num w:numId="7">
    <w:abstractNumId w:val="11"/>
  </w:num>
  <w:num w:numId="8">
    <w:abstractNumId w:val="9"/>
  </w:num>
  <w:num w:numId="9">
    <w:abstractNumId w:val="7"/>
  </w:num>
  <w:num w:numId="10">
    <w:abstractNumId w:val="10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66D"/>
    <w:rsid w:val="001D2420"/>
    <w:rsid w:val="00274F23"/>
    <w:rsid w:val="002C4629"/>
    <w:rsid w:val="00305A87"/>
    <w:rsid w:val="00333571"/>
    <w:rsid w:val="00352377"/>
    <w:rsid w:val="003F1037"/>
    <w:rsid w:val="00456E5D"/>
    <w:rsid w:val="00466CEB"/>
    <w:rsid w:val="00491822"/>
    <w:rsid w:val="00511775"/>
    <w:rsid w:val="00540864"/>
    <w:rsid w:val="005A40DE"/>
    <w:rsid w:val="006174F8"/>
    <w:rsid w:val="0066094D"/>
    <w:rsid w:val="006D01BB"/>
    <w:rsid w:val="006D3818"/>
    <w:rsid w:val="008A13EA"/>
    <w:rsid w:val="009104E4"/>
    <w:rsid w:val="0091144A"/>
    <w:rsid w:val="00924716"/>
    <w:rsid w:val="0097668E"/>
    <w:rsid w:val="00980597"/>
    <w:rsid w:val="009B17A6"/>
    <w:rsid w:val="009B42CD"/>
    <w:rsid w:val="00A17AB7"/>
    <w:rsid w:val="00A959F8"/>
    <w:rsid w:val="00AB028B"/>
    <w:rsid w:val="00AE2F01"/>
    <w:rsid w:val="00AF7C7E"/>
    <w:rsid w:val="00C32905"/>
    <w:rsid w:val="00D04535"/>
    <w:rsid w:val="00D21FA4"/>
    <w:rsid w:val="00D25066"/>
    <w:rsid w:val="00D30B20"/>
    <w:rsid w:val="00D91B60"/>
    <w:rsid w:val="00DD0ED9"/>
    <w:rsid w:val="00DD1BE6"/>
    <w:rsid w:val="00E17A73"/>
    <w:rsid w:val="00E71B52"/>
    <w:rsid w:val="00E7566D"/>
    <w:rsid w:val="00E87687"/>
    <w:rsid w:val="00ED5E4E"/>
    <w:rsid w:val="00F1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2F0451-6865-4416-A609-F4898C25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91B60"/>
  </w:style>
  <w:style w:type="paragraph" w:styleId="berschrift1">
    <w:name w:val="heading 1"/>
    <w:basedOn w:val="Standard"/>
    <w:next w:val="Standard"/>
    <w:link w:val="berschrift1Zchn"/>
    <w:uiPriority w:val="9"/>
    <w:qFormat/>
    <w:rsid w:val="00D91B60"/>
    <w:pPr>
      <w:keepNext/>
      <w:keepLines/>
      <w:spacing w:before="480" w:after="0"/>
      <w:outlineLvl w:val="0"/>
    </w:pPr>
    <w:rPr>
      <w:rFonts w:ascii="Arial" w:eastAsiaTheme="majorEastAsia" w:hAnsi="Arial" w:cstheme="majorBidi"/>
      <w:bCs/>
      <w:sz w:val="24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91B60"/>
    <w:pPr>
      <w:keepNext/>
      <w:keepLines/>
      <w:shd w:val="clear" w:color="auto" w:fill="FBD4B4" w:themeFill="accent6" w:themeFillTint="66"/>
      <w:spacing w:before="200" w:after="0"/>
      <w:outlineLvl w:val="1"/>
    </w:pPr>
    <w:rPr>
      <w:rFonts w:ascii="Arial" w:eastAsiaTheme="majorEastAsia" w:hAnsi="Arial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91B60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0F243E" w:themeColor="text2" w:themeShade="8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91B60"/>
    <w:rPr>
      <w:rFonts w:ascii="Arial" w:eastAsiaTheme="majorEastAsia" w:hAnsi="Arial" w:cstheme="majorBidi"/>
      <w:bCs/>
      <w:sz w:val="24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91B60"/>
    <w:rPr>
      <w:rFonts w:ascii="Arial" w:eastAsiaTheme="majorEastAsia" w:hAnsi="Arial" w:cstheme="majorBidi"/>
      <w:b/>
      <w:bCs/>
      <w:szCs w:val="26"/>
      <w:shd w:val="clear" w:color="auto" w:fill="FBD4B4" w:themeFill="accent6" w:themeFillTint="6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91B60"/>
    <w:rPr>
      <w:rFonts w:ascii="Arial" w:eastAsiaTheme="majorEastAsia" w:hAnsi="Arial" w:cstheme="majorBidi"/>
      <w:b/>
      <w:bCs/>
      <w:color w:val="0F243E" w:themeColor="text2" w:themeShade="80"/>
      <w:sz w:val="20"/>
    </w:rPr>
  </w:style>
  <w:style w:type="paragraph" w:styleId="Verzeichnis1">
    <w:name w:val="toc 1"/>
    <w:aliases w:val="Bettina"/>
    <w:basedOn w:val="berschrift1"/>
    <w:next w:val="berschrift2"/>
    <w:autoRedefine/>
    <w:uiPriority w:val="39"/>
    <w:unhideWhenUsed/>
    <w:qFormat/>
    <w:rsid w:val="00D91B60"/>
    <w:pPr>
      <w:spacing w:before="120"/>
    </w:pPr>
    <w:rPr>
      <w:b/>
      <w:bCs w:val="0"/>
      <w:i/>
      <w:iCs/>
      <w:sz w:val="16"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D91B60"/>
    <w:pPr>
      <w:spacing w:before="120" w:after="0"/>
      <w:ind w:left="220"/>
    </w:pPr>
    <w:rPr>
      <w:b/>
      <w:bCs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D91B60"/>
    <w:pPr>
      <w:spacing w:after="0"/>
      <w:ind w:left="440"/>
    </w:pPr>
    <w:rPr>
      <w:sz w:val="20"/>
      <w:szCs w:val="20"/>
    </w:rPr>
  </w:style>
  <w:style w:type="paragraph" w:styleId="Listenabsatz">
    <w:name w:val="List Paragraph"/>
    <w:basedOn w:val="Standard"/>
    <w:uiPriority w:val="34"/>
    <w:qFormat/>
    <w:rsid w:val="00D91B60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91B60"/>
    <w:pPr>
      <w:outlineLvl w:val="9"/>
    </w:pPr>
    <w:rPr>
      <w:rFonts w:asciiTheme="majorHAnsi" w:hAnsiTheme="majorHAnsi"/>
      <w:b/>
      <w:color w:val="365F91" w:themeColor="accent1" w:themeShade="BF"/>
      <w:sz w:val="28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E75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7566D"/>
  </w:style>
  <w:style w:type="paragraph" w:styleId="Fuzeile">
    <w:name w:val="footer"/>
    <w:basedOn w:val="Standard"/>
    <w:link w:val="FuzeileZchn"/>
    <w:uiPriority w:val="99"/>
    <w:unhideWhenUsed/>
    <w:rsid w:val="00E75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566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5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566D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660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5408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9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9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ps-c.kresse@t-online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tlfdi.de/tlfdi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stelle@datenschutz.thueringen.de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BF71E470E0D4C48AB643F90874BD6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A8822D-8B58-44E0-8AA8-A636E67E1AD6}"/>
      </w:docPartPr>
      <w:docPartBody>
        <w:p w:rsidR="004D76C8" w:rsidRDefault="003A7429" w:rsidP="003A7429">
          <w:pPr>
            <w:pStyle w:val="2BF71E470E0D4C48AB643F90874BD6EA"/>
          </w:pPr>
          <w:r>
            <w:t>[Geben Sie den Firmennamen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429"/>
    <w:rsid w:val="00247F8A"/>
    <w:rsid w:val="003A7429"/>
    <w:rsid w:val="004D76C8"/>
    <w:rsid w:val="00A5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BF71E470E0D4C48AB643F90874BD6EA">
    <w:name w:val="2BF71E470E0D4C48AB643F90874BD6EA"/>
    <w:rsid w:val="003A7429"/>
  </w:style>
  <w:style w:type="paragraph" w:customStyle="1" w:styleId="771EFB4A14E9421C8775F63498244F44">
    <w:name w:val="771EFB4A14E9421C8775F63498244F44"/>
    <w:rsid w:val="003A74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B1260-03DB-4BF1-97A6-D9374C5BD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730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</vt:lpstr>
    </vt:vector>
  </TitlesOfParts>
  <Company>Datenschutzhinweise für Geschäftspartner</Company>
  <LinksUpToDate>false</LinksUpToDate>
  <CharactersWithSpaces>5322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creator>Hamberger, Bettina</dc:creator>
  <cp:lastModifiedBy>michael kresse</cp:lastModifiedBy>
  <cp:revision>7</cp:revision>
  <cp:lastPrinted>2018-05-25T10:56:00Z</cp:lastPrinted>
  <dcterms:created xsi:type="dcterms:W3CDTF">2018-08-15T07:32:00Z</dcterms:created>
  <dcterms:modified xsi:type="dcterms:W3CDTF">2018-08-15T12:07:00Z</dcterms:modified>
</cp:coreProperties>
</file>